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Village of New Holland</w:t>
      </w:r>
    </w:p>
    <w:p w:rsidR="00000000" w:rsidDel="00000000" w:rsidP="00000000" w:rsidRDefault="00000000" w:rsidRPr="00000000" w14:paraId="00000002">
      <w:pPr>
        <w:rPr>
          <w:b w:val="1"/>
        </w:rPr>
      </w:pPr>
      <w:r w:rsidDel="00000000" w:rsidR="00000000" w:rsidRPr="00000000">
        <w:rPr>
          <w:b w:val="1"/>
          <w:rtl w:val="0"/>
        </w:rPr>
        <w:t xml:space="preserve">January 13, 2021</w:t>
      </w:r>
    </w:p>
    <w:p w:rsidR="00000000" w:rsidDel="00000000" w:rsidP="00000000" w:rsidRDefault="00000000" w:rsidRPr="00000000" w14:paraId="00000003">
      <w:pPr>
        <w:rPr>
          <w:b w:val="1"/>
        </w:rPr>
      </w:pPr>
      <w:r w:rsidDel="00000000" w:rsidR="00000000" w:rsidRPr="00000000">
        <w:rPr>
          <w:b w:val="1"/>
          <w:rtl w:val="0"/>
        </w:rPr>
        <w:t xml:space="preserve">6:30 p.m.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Meet at New Holland Bank Conference Room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Meeting called to order at 6:30pm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Public Forum:</w:t>
      </w:r>
      <w:r w:rsidDel="00000000" w:rsidR="00000000" w:rsidRPr="00000000">
        <w:rPr>
          <w:rtl w:val="0"/>
        </w:rPr>
        <w:t xml:space="preserve"> none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Roll Call</w:t>
      </w:r>
      <w:r w:rsidDel="00000000" w:rsidR="00000000" w:rsidRPr="00000000">
        <w:rPr>
          <w:rtl w:val="0"/>
        </w:rPr>
        <w:t xml:space="preserve">:Joni McAllister, Dan Dean ,Vaughn Whiteman, Mike Rogers, Steve Andersen, Val Goin (virtual)</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Secretary’s Report:</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Minutes have been read. Motion to approve Joni McAllister and Steve Andersen seconds.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Treasurer’s Report:</w:t>
      </w:r>
      <w:r w:rsidDel="00000000" w:rsidR="00000000" w:rsidRPr="00000000">
        <w:rPr>
          <w:rtl w:val="0"/>
        </w:rPr>
        <w:t xml:space="preserve"> Accounts have balanced and bills have paid. Trustees have signed off.  Motion to approve by Joni McAllister and Dan Dean seconds.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left="2880" w:firstLine="720"/>
        <w:rPr>
          <w:b w:val="1"/>
          <w:sz w:val="26"/>
          <w:szCs w:val="26"/>
        </w:rPr>
      </w:pPr>
      <w:r w:rsidDel="00000000" w:rsidR="00000000" w:rsidRPr="00000000">
        <w:rPr>
          <w:b w:val="1"/>
          <w:sz w:val="26"/>
          <w:szCs w:val="26"/>
          <w:rtl w:val="0"/>
        </w:rPr>
        <w:t xml:space="preserve">Old Business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Elections - (write in deadline Feb 4):</w:t>
      </w:r>
      <w:r w:rsidDel="00000000" w:rsidR="00000000" w:rsidRPr="00000000">
        <w:rPr>
          <w:rtl w:val="0"/>
        </w:rPr>
        <w:t xml:space="preserve"> Vaughn thinks tentatively he will write in, but will make the final decision before the deadline.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Bids for Hardware Store/ Asbestos removal motion to hire, set budget (loans, grants, own funds):</w:t>
      </w:r>
      <w:r w:rsidDel="00000000" w:rsidR="00000000" w:rsidRPr="00000000">
        <w:rPr>
          <w:rtl w:val="0"/>
        </w:rPr>
        <w:t xml:space="preserve">  #3rd bid that offer declined.  Todd Parks- partial bid $223,275- all to make it structurally sound. Does not include electrical, or plumbing, or finishes.  Also he was still waiting to see what windows/doors would cost.  Harneke bid $320k- did not include what would entail in that cost. </w:t>
      </w:r>
    </w:p>
    <w:p w:rsidR="00000000" w:rsidDel="00000000" w:rsidP="00000000" w:rsidRDefault="00000000" w:rsidRPr="00000000" w14:paraId="00000017">
      <w:pPr>
        <w:rPr/>
      </w:pPr>
      <w:r w:rsidDel="00000000" w:rsidR="00000000" w:rsidRPr="00000000">
        <w:rPr>
          <w:rtl w:val="0"/>
        </w:rPr>
        <w:t xml:space="preserve">There are 4 grant applications that are still waiting to hear back from.</w:t>
      </w:r>
    </w:p>
    <w:p w:rsidR="00000000" w:rsidDel="00000000" w:rsidP="00000000" w:rsidRDefault="00000000" w:rsidRPr="00000000" w14:paraId="00000018">
      <w:pPr>
        <w:rPr/>
      </w:pPr>
      <w:r w:rsidDel="00000000" w:rsidR="00000000" w:rsidRPr="00000000">
        <w:rPr>
          <w:rtl w:val="0"/>
        </w:rPr>
        <w:t xml:space="preserve">Dan suggests to table until the next meeting.  Want to get details from Harneke’s bid. Also would like a final bid for Parks.  Architect Coers will get a rough milestone/payment schedule Parkes would use.  Vaughn does not feel like we need a third bid.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Community Center Lease &amp; Sale Update:</w:t>
      </w:r>
      <w:r w:rsidDel="00000000" w:rsidR="00000000" w:rsidRPr="00000000">
        <w:rPr>
          <w:rtl w:val="0"/>
        </w:rPr>
        <w:t xml:space="preserve"> The attorneys for the wind farm have the final draft for the lease. </w:t>
      </w:r>
    </w:p>
    <w:p w:rsidR="00000000" w:rsidDel="00000000" w:rsidP="00000000" w:rsidRDefault="00000000" w:rsidRPr="00000000" w14:paraId="0000001B">
      <w:pPr>
        <w:rPr/>
      </w:pPr>
      <w:r w:rsidDel="00000000" w:rsidR="00000000" w:rsidRPr="00000000">
        <w:rPr>
          <w:rtl w:val="0"/>
        </w:rPr>
        <w:t xml:space="preserve">Sale agreement has been drafted, but still may be months before the sale is finalized.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Restaurant update:  </w:t>
      </w:r>
      <w:r w:rsidDel="00000000" w:rsidR="00000000" w:rsidRPr="00000000">
        <w:rPr>
          <w:rtl w:val="0"/>
        </w:rPr>
        <w:t xml:space="preserve">The entire back floor had to be removed as floor joists were rotted.  Bathrooms also had to be gutted. Bathrooms were not up to accessibility code and did have to be updated. Waiting on a quote from The Carpet House. Quote was given from A-Plus flooring, but is now just redoing flooring that has to be redone.  Still awaiting on a HVAC complete quote from Tripplett for 2 gas units systems.  Davis heating and cooling did put in a quote for gas and 2 systems for 13K.   Want to ask Davis to get a breakdown of what is going to be used and if there will be any warranty on anything.  Dan proposes to increase the HVAC budget to $20k.</w:t>
      </w:r>
    </w:p>
    <w:p w:rsidR="00000000" w:rsidDel="00000000" w:rsidP="00000000" w:rsidRDefault="00000000" w:rsidRPr="00000000" w14:paraId="0000001E">
      <w:pPr>
        <w:rPr/>
      </w:pPr>
      <w:r w:rsidDel="00000000" w:rsidR="00000000" w:rsidRPr="00000000">
        <w:rPr>
          <w:rtl w:val="0"/>
        </w:rPr>
        <w:t xml:space="preserve">Motion to approve the budget increase Dan Dean and Joni McAllister seconds. </w:t>
      </w:r>
    </w:p>
    <w:p w:rsidR="00000000" w:rsidDel="00000000" w:rsidP="00000000" w:rsidRDefault="00000000" w:rsidRPr="00000000" w14:paraId="0000001F">
      <w:pPr>
        <w:rPr/>
      </w:pPr>
      <w:r w:rsidDel="00000000" w:rsidR="00000000" w:rsidRPr="00000000">
        <w:rPr>
          <w:rtl w:val="0"/>
        </w:rPr>
        <w:t xml:space="preserve">Septic- Scott Goodman did submit the permit to the health department and is waiting for approval.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Water system grant update:</w:t>
      </w:r>
      <w:r w:rsidDel="00000000" w:rsidR="00000000" w:rsidRPr="00000000">
        <w:rPr>
          <w:rtl w:val="0"/>
        </w:rPr>
        <w:t xml:space="preserve">  In 2nd quarter of 2021 will have an answer on the grant.   </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Past Due water bill-</w:t>
      </w:r>
      <w:r w:rsidDel="00000000" w:rsidR="00000000" w:rsidRPr="00000000">
        <w:rPr>
          <w:rtl w:val="0"/>
        </w:rPr>
        <w:t xml:space="preserve"> attorney sending Purdue a letter to pay $300, or will be garnishing her wages. Simmons is making the 50 payment a month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ind w:left="2880" w:firstLine="720"/>
        <w:rPr>
          <w:b w:val="1"/>
          <w:sz w:val="26"/>
          <w:szCs w:val="26"/>
        </w:rPr>
      </w:pPr>
      <w:r w:rsidDel="00000000" w:rsidR="00000000" w:rsidRPr="00000000">
        <w:rPr>
          <w:b w:val="1"/>
          <w:sz w:val="26"/>
          <w:szCs w:val="26"/>
          <w:rtl w:val="0"/>
        </w:rPr>
        <w:t xml:space="preserve">New Business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Trustee chairperson designation for</w:t>
      </w:r>
    </w:p>
    <w:p w:rsidR="00000000" w:rsidDel="00000000" w:rsidP="00000000" w:rsidRDefault="00000000" w:rsidRPr="00000000" w14:paraId="00000029">
      <w:pPr>
        <w:rPr>
          <w:b w:val="1"/>
        </w:rPr>
      </w:pPr>
      <w:r w:rsidDel="00000000" w:rsidR="00000000" w:rsidRPr="00000000">
        <w:rPr>
          <w:b w:val="1"/>
          <w:rtl w:val="0"/>
        </w:rPr>
        <w:t xml:space="preserve">Streets/alley, Water, Trees, Sidewalks </w:t>
      </w:r>
    </w:p>
    <w:p w:rsidR="00000000" w:rsidDel="00000000" w:rsidP="00000000" w:rsidRDefault="00000000" w:rsidRPr="00000000" w14:paraId="0000002A">
      <w:pPr>
        <w:rPr/>
      </w:pPr>
      <w:r w:rsidDel="00000000" w:rsidR="00000000" w:rsidRPr="00000000">
        <w:rPr>
          <w:b w:val="1"/>
          <w:rtl w:val="0"/>
        </w:rPr>
        <w:t xml:space="preserve">Pay Raise for trustees with chaired seats:</w:t>
      </w:r>
      <w:r w:rsidDel="00000000" w:rsidR="00000000" w:rsidRPr="00000000">
        <w:rPr>
          <w:rtl w:val="0"/>
        </w:rPr>
        <w:t xml:space="preserve">  Dan Dean will continue managing the water. Mike Rogers volunteers to be the chairperson for Trees, and Val Goin and volunteered to be the chairperson for sidewalks.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Raises for Village Board</w:t>
      </w:r>
      <w:r w:rsidDel="00000000" w:rsidR="00000000" w:rsidRPr="00000000">
        <w:rPr>
          <w:rtl w:val="0"/>
        </w:rPr>
        <w:t xml:space="preserve">- think about for after the election.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Audit</w:t>
      </w:r>
      <w:r w:rsidDel="00000000" w:rsidR="00000000" w:rsidRPr="00000000">
        <w:rPr>
          <w:rtl w:val="0"/>
        </w:rPr>
        <w:t xml:space="preserve">-  Copy of audit given to trustees for their review/keep.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CD  renewal: </w:t>
      </w:r>
      <w:r w:rsidDel="00000000" w:rsidR="00000000" w:rsidRPr="00000000">
        <w:rPr>
          <w:rtl w:val="0"/>
        </w:rPr>
        <w:t xml:space="preserve"> There is a CD maturing tomorrow.  New interest rate will only be .045, prior rate was 2.2%.  Option to close and move to the general fund, opt to withdraw a portion and deposit, or move it to a money market and get a .10% interest. Will have access to use it at any time if in a Money Market account.  Dan suggests moving money needed to the general fund and the rest move to a money market. Motion to approve moving money needed into general and the rest into a money market.  Dan Dean and Joni McAllister seconds.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Rent Office Space 2022: </w:t>
      </w:r>
      <w:r w:rsidDel="00000000" w:rsidR="00000000" w:rsidRPr="00000000">
        <w:rPr>
          <w:rtl w:val="0"/>
        </w:rPr>
        <w:t xml:space="preserve"> Gary Long has reached out to Mayor Coers asking if he could rent out office space once we have the old bank space. Will discuss more when it would be available.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Tree damage:</w:t>
      </w:r>
      <w:r w:rsidDel="00000000" w:rsidR="00000000" w:rsidRPr="00000000">
        <w:rPr>
          <w:rtl w:val="0"/>
        </w:rPr>
        <w:t xml:space="preserve">  New Years day ice storm.  Village tree fell onto a truck.  The next day a tree fell onto his roof.  A tree fell onto Steve Andersen’s house as well.  As of right now, insurance is denying the claims as it is “acts of god.”</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Motion to adjourn at 7:39pm Joni McAllister and Steve Andersen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Minutes prepared by Clerk Jessie Leonard</w:t>
      </w:r>
    </w:p>
    <w:p w:rsidR="00000000" w:rsidDel="00000000" w:rsidP="00000000" w:rsidRDefault="00000000" w:rsidRPr="00000000" w14:paraId="0000003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